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bookmarkStart w:id="0" w:name="_GoBack"/>
      <w:bookmarkEnd w:id="0"/>
      <w:r w:rsidRPr="00FD2156">
        <w:rPr>
          <w:rFonts w:asciiTheme="majorHAnsi" w:hAnsiTheme="majorHAnsi"/>
          <w:b/>
          <w:spacing w:val="40"/>
          <w:sz w:val="23"/>
          <w:szCs w:val="23"/>
        </w:rPr>
        <w:t>A Magyar Tudomány Ünnepe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2017. november 3-30.</w:t>
      </w:r>
    </w:p>
    <w:p w:rsidR="0018070A" w:rsidRPr="00FD2156" w:rsidRDefault="0022659D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 xml:space="preserve"> </w:t>
      </w:r>
      <w:r w:rsidR="0018070A" w:rsidRPr="00FD2156">
        <w:rPr>
          <w:rFonts w:asciiTheme="majorHAnsi" w:hAnsiTheme="majorHAnsi"/>
          <w:b/>
          <w:sz w:val="23"/>
          <w:szCs w:val="23"/>
        </w:rPr>
        <w:t>„Emberközpontú tudomány”</w:t>
      </w:r>
    </w:p>
    <w:p w:rsidR="0018070A" w:rsidRDefault="0018070A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478"/>
        <w:gridCol w:w="6150"/>
      </w:tblGrid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3194" w:type="pct"/>
          </w:tcPr>
          <w:p w:rsidR="005373A5" w:rsidRPr="000319E3" w:rsidRDefault="008C4899" w:rsidP="003B1155">
            <w:r>
              <w:t>Az emberi viselkedés rejtett mintázatai és a gép</w:t>
            </w:r>
          </w:p>
        </w:tc>
      </w:tr>
      <w:tr w:rsidR="0018070A" w:rsidTr="008112CE">
        <w:trPr>
          <w:trHeight w:val="1134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1E5CDE" w:rsidRDefault="00A037BF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A rendezvény </w:t>
            </w:r>
            <w:r w:rsidR="00C26DF0" w:rsidRPr="001E5CDE">
              <w:rPr>
                <w:b/>
                <w:color w:val="404040" w:themeColor="text1" w:themeTint="BF"/>
                <w:sz w:val="22"/>
              </w:rPr>
              <w:t>típusa</w:t>
            </w:r>
          </w:p>
          <w:p w:rsidR="00E77D31" w:rsidRPr="001E5CDE" w:rsidRDefault="00A037BF" w:rsidP="00E77D31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r w:rsidR="00E77D31" w:rsidRPr="001E5CDE">
              <w:rPr>
                <w:color w:val="404040" w:themeColor="text1" w:themeTint="BF"/>
                <w:sz w:val="20"/>
                <w:szCs w:val="20"/>
              </w:rPr>
              <w:t xml:space="preserve">konferencia,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1E5CDE">
              <w:rPr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1E5CDE">
              <w:rPr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:rsidR="00A037BF" w:rsidRPr="00A037BF" w:rsidRDefault="00A037BF" w:rsidP="00E77D31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workshop stb.)</w:t>
            </w:r>
          </w:p>
        </w:tc>
        <w:tc>
          <w:tcPr>
            <w:tcW w:w="3194" w:type="pct"/>
          </w:tcPr>
          <w:p w:rsidR="0018070A" w:rsidRPr="000319E3" w:rsidRDefault="008C4899" w:rsidP="003B1155">
            <w:r>
              <w:t>workshop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Tudományterület</w:t>
            </w:r>
          </w:p>
        </w:tc>
        <w:tc>
          <w:tcPr>
            <w:tcW w:w="3194" w:type="pct"/>
          </w:tcPr>
          <w:p w:rsidR="003B1155" w:rsidRPr="000319E3" w:rsidRDefault="008C4899" w:rsidP="003B1155">
            <w:r>
              <w:t>Nyelvészet, pszichológia, mérnöki tudományok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3194" w:type="pct"/>
          </w:tcPr>
          <w:p w:rsidR="003B1155" w:rsidRPr="000319E3" w:rsidRDefault="008C4899" w:rsidP="003B1155">
            <w:r>
              <w:t>2017. november 15. 16:00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3194" w:type="pct"/>
          </w:tcPr>
          <w:p w:rsidR="00FD6390" w:rsidRPr="000319E3" w:rsidRDefault="008C4899" w:rsidP="003B1155">
            <w:r>
              <w:t>DE Főépület, IV. Emelet 418.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Szervező intézmény(ek)</w:t>
            </w:r>
          </w:p>
        </w:tc>
        <w:tc>
          <w:tcPr>
            <w:tcW w:w="3194" w:type="pct"/>
          </w:tcPr>
          <w:p w:rsidR="003B1155" w:rsidRPr="000319E3" w:rsidRDefault="008C4899" w:rsidP="003B1155">
            <w:r>
              <w:t>DE Általános és Alkalmazott Nyelvészeti Tanszék, MTA Nyelvtudományi Intézete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5373A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Kapcsolattartó</w:t>
            </w:r>
          </w:p>
          <w:p w:rsidR="0018070A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5373A5" w:rsidRPr="001E5CDE">
              <w:rPr>
                <w:color w:val="404040" w:themeColor="text1" w:themeTint="BF"/>
                <w:sz w:val="20"/>
                <w:szCs w:val="20"/>
              </w:rPr>
              <w:t xml:space="preserve">név,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194" w:type="pct"/>
          </w:tcPr>
          <w:p w:rsidR="003B1155" w:rsidRPr="000319E3" w:rsidRDefault="008C4899" w:rsidP="003B1155">
            <w:r>
              <w:t xml:space="preserve">Dr. Hunyadi László, </w:t>
            </w:r>
            <w:hyperlink r:id="rId7" w:history="1">
              <w:r w:rsidRPr="009E4E1D">
                <w:rPr>
                  <w:rStyle w:val="Hiperhivatkozs"/>
                </w:rPr>
                <w:t>hunyadi@unideb.hu</w:t>
              </w:r>
            </w:hyperlink>
            <w:r>
              <w:t>, 0036 30 572 8223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honlapjának elérhetősége</w:t>
            </w:r>
          </w:p>
        </w:tc>
        <w:tc>
          <w:tcPr>
            <w:tcW w:w="3194" w:type="pct"/>
          </w:tcPr>
          <w:p w:rsidR="00D25B70" w:rsidRPr="000319E3" w:rsidRDefault="008C4899" w:rsidP="003B1155">
            <w:r>
              <w:t>lingua.arts.unideb.hu</w:t>
            </w:r>
          </w:p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Szinopszis, rövid összefoglaló</w:t>
            </w:r>
          </w:p>
          <w:p w:rsidR="00F63878" w:rsidRPr="005373A5" w:rsidRDefault="00F63878" w:rsidP="00F63878">
            <w:pPr>
              <w:rPr>
                <w:b/>
                <w:color w:val="0070C0"/>
                <w:sz w:val="22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>
              <w:rPr>
                <w:color w:val="404040" w:themeColor="text1" w:themeTint="BF"/>
                <w:sz w:val="20"/>
                <w:szCs w:val="20"/>
              </w:rPr>
              <w:t>legfeljebb 1000 karakter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194" w:type="pct"/>
          </w:tcPr>
          <w:p w:rsidR="008C4899" w:rsidRPr="000319E3" w:rsidRDefault="008C4899" w:rsidP="00C5594C">
            <w:r>
              <w:t xml:space="preserve">Az emberi viselkedés megismerésének komoly kihívásai vannak: egy szó vagy egy gesztus megfelelő értelmezése gyakran kontextusfüggő; a kifejezési eszközök személyenként és helyzetenként is változhatnak; a kifejezés grammatikája éppúgy megengedi a hiányt, mint a redundanciát, ráadásul a viselkedés időbeli szervezettsége előre aligha meghatározható intervallumokban valósul meg. </w:t>
            </w:r>
            <w:r w:rsidR="00C5594C">
              <w:t xml:space="preserve">Egy megnyilvánulás alkalmas értelmezése sokszor </w:t>
            </w:r>
            <w:r>
              <w:t xml:space="preserve"> még a humán megfigyelőnek is </w:t>
            </w:r>
            <w:r w:rsidR="00C5594C">
              <w:t>feladatot jelent, de a feladat halmozottan nehéz a gép számára, ami beleütközik a viselkedési mintázatok látszólagos definiálatlanságába.</w:t>
            </w:r>
            <w:r>
              <w:t xml:space="preserve"> </w:t>
            </w:r>
            <w:r w:rsidR="00C5594C">
              <w:t>A magyar nyelvre egyedülálló, méretében és részletezettségében kiemelkedő HuComTech korpusz humán megfigyelésen alapuló, gépi tanításos és statisztikus elemzésével akár a szem elől is elzárt komplex mintázatokat tárjuk fel és osztjuk meg a hallgatókkal.</w:t>
            </w:r>
          </w:p>
        </w:tc>
      </w:tr>
      <w:tr w:rsidR="003B1155" w:rsidTr="0052112E">
        <w:trPr>
          <w:trHeight w:val="4546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lastRenderedPageBreak/>
              <w:t>A rendezvény program</w:t>
            </w:r>
            <w:r w:rsidR="003B5AE4">
              <w:rPr>
                <w:b/>
                <w:color w:val="404040" w:themeColor="text1" w:themeTint="BF"/>
                <w:sz w:val="22"/>
              </w:rPr>
              <w:t>terve</w:t>
            </w:r>
          </w:p>
          <w:p w:rsidR="003B1155" w:rsidRPr="001E5CDE" w:rsidRDefault="003B1155" w:rsidP="005373A5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(röviden ismertetve vagy </w:t>
            </w:r>
          </w:p>
          <w:p w:rsidR="003B1155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mellékletként csatolva)</w:t>
            </w:r>
          </w:p>
        </w:tc>
        <w:tc>
          <w:tcPr>
            <w:tcW w:w="3194" w:type="pct"/>
          </w:tcPr>
          <w:p w:rsidR="005373A5" w:rsidRDefault="00C5594C" w:rsidP="00C5594C">
            <w:r>
              <w:t>1. Bevezető: az ember-gép kommunikáció elméleti alapjai</w:t>
            </w:r>
          </w:p>
          <w:p w:rsidR="00C5594C" w:rsidRDefault="00C5594C" w:rsidP="00C5594C">
            <w:r>
              <w:t xml:space="preserve">    (Hunyadi László)</w:t>
            </w:r>
          </w:p>
          <w:p w:rsidR="000D0FAE" w:rsidRDefault="00C5594C" w:rsidP="00C5594C">
            <w:r>
              <w:t xml:space="preserve">2. </w:t>
            </w:r>
            <w:r w:rsidR="000D0FAE">
              <w:t>A HuComTech korpusz annotálásának elvei és gyakorlata</w:t>
            </w:r>
          </w:p>
          <w:p w:rsidR="00C5594C" w:rsidRDefault="000D0FAE" w:rsidP="00C5594C">
            <w:r>
              <w:t xml:space="preserve">   (</w:t>
            </w:r>
            <w:r w:rsidR="00C5594C">
              <w:t>Abuczki Ágnes)</w:t>
            </w:r>
          </w:p>
          <w:p w:rsidR="000D0FAE" w:rsidRDefault="000D0FAE" w:rsidP="00C5594C">
            <w:r>
              <w:t>3. Az automatikus prozódia-annotálás eredményei</w:t>
            </w:r>
          </w:p>
          <w:p w:rsidR="000D0FAE" w:rsidRDefault="000D0FAE" w:rsidP="00C5594C">
            <w:r>
              <w:t xml:space="preserve">   (Szekrényes István)</w:t>
            </w:r>
          </w:p>
          <w:p w:rsidR="000D0FAE" w:rsidRDefault="000D0FAE" w:rsidP="00C5594C">
            <w:r>
              <w:t>4. Automatikus és kézi szóhatárillesztés</w:t>
            </w:r>
          </w:p>
          <w:p w:rsidR="000D0FAE" w:rsidRDefault="000D0FAE" w:rsidP="00C5594C">
            <w:r>
              <w:t xml:space="preserve">   (Kiss Hermina és Takács Karolina)</w:t>
            </w:r>
          </w:p>
          <w:p w:rsidR="000D0FAE" w:rsidRDefault="000D0FAE" w:rsidP="00C5594C">
            <w:r>
              <w:t>5. Kézi és automatikus szintaxis és morfológiai elemzés</w:t>
            </w:r>
          </w:p>
          <w:p w:rsidR="000D0FAE" w:rsidRDefault="000D0FAE" w:rsidP="00C5594C">
            <w:r>
              <w:t xml:space="preserve">   (Kiss Hermina) </w:t>
            </w:r>
          </w:p>
          <w:p w:rsidR="000D0FAE" w:rsidRDefault="000D0FAE" w:rsidP="00C5594C">
            <w:r>
              <w:t>6. Mesterséges intelligencia alkalmazása a viselkedés mintázatainak feltárásban</w:t>
            </w:r>
          </w:p>
          <w:p w:rsidR="000D0FAE" w:rsidRDefault="000D0FAE" w:rsidP="00C5594C">
            <w:r>
              <w:t xml:space="preserve">   (Kovács György, Szekrényes István, Hunyadi László)</w:t>
            </w:r>
          </w:p>
          <w:p w:rsidR="000D0FAE" w:rsidRDefault="000D0FAE" w:rsidP="00C5594C">
            <w:r>
              <w:t xml:space="preserve">7. A viselkedés rejtett mintázatainak alkalmazásai a nyelvtechnológiában és a robotikában </w:t>
            </w:r>
          </w:p>
          <w:p w:rsidR="000D0FAE" w:rsidRDefault="000D0FAE" w:rsidP="00C5594C">
            <w:r>
              <w:t xml:space="preserve">  (Váradi Tamás)</w:t>
            </w:r>
          </w:p>
          <w:p w:rsidR="000D0FAE" w:rsidRDefault="0052112E" w:rsidP="00C5594C">
            <w:r>
              <w:t>8. Zárszó</w:t>
            </w:r>
          </w:p>
          <w:p w:rsidR="0052112E" w:rsidRDefault="0052112E" w:rsidP="00C5594C">
            <w:r>
              <w:t xml:space="preserve">   (Hunyadi László)</w:t>
            </w:r>
          </w:p>
          <w:p w:rsidR="000D0FAE" w:rsidRPr="000319E3" w:rsidRDefault="000D0FAE" w:rsidP="00C5594C"/>
        </w:tc>
      </w:tr>
    </w:tbl>
    <w:p w:rsidR="007E469C" w:rsidRDefault="007E469C"/>
    <w:sectPr w:rsidR="007E469C" w:rsidSect="00573A6E">
      <w:footerReference w:type="default" r:id="rId8"/>
      <w:pgSz w:w="11906" w:h="16838" w:code="9"/>
      <w:pgMar w:top="737" w:right="1134" w:bottom="567" w:left="1134" w:header="709" w:footer="340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31" w:rsidRDefault="002D7731" w:rsidP="007E469C">
      <w:pPr>
        <w:spacing w:line="240" w:lineRule="auto"/>
      </w:pPr>
      <w:r>
        <w:separator/>
      </w:r>
    </w:p>
  </w:endnote>
  <w:endnote w:type="continuationSeparator" w:id="0">
    <w:p w:rsidR="002D7731" w:rsidRDefault="002D7731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821431"/>
      <w:docPartObj>
        <w:docPartGallery w:val="Page Numbers (Bottom of Page)"/>
        <w:docPartUnique/>
      </w:docPartObj>
    </w:sdtPr>
    <w:sdtEndPr/>
    <w:sdtContent>
      <w:p w:rsidR="000D0FAE" w:rsidRDefault="000D0FAE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3E61FA">
          <w:rPr>
            <w:noProof/>
            <w:sz w:val="16"/>
            <w:szCs w:val="16"/>
          </w:rPr>
          <w:t>2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31" w:rsidRDefault="002D7731" w:rsidP="007E469C">
      <w:pPr>
        <w:spacing w:line="240" w:lineRule="auto"/>
      </w:pPr>
      <w:r>
        <w:separator/>
      </w:r>
    </w:p>
  </w:footnote>
  <w:footnote w:type="continuationSeparator" w:id="0">
    <w:p w:rsidR="002D7731" w:rsidRDefault="002D7731" w:rsidP="007E46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067A"/>
    <w:multiLevelType w:val="hybridMultilevel"/>
    <w:tmpl w:val="BA54A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0"/>
    <w:rsid w:val="000319E3"/>
    <w:rsid w:val="000C1102"/>
    <w:rsid w:val="000C73B0"/>
    <w:rsid w:val="000D0FAE"/>
    <w:rsid w:val="001464C5"/>
    <w:rsid w:val="0018070A"/>
    <w:rsid w:val="001B45D1"/>
    <w:rsid w:val="001E5CDE"/>
    <w:rsid w:val="0022659D"/>
    <w:rsid w:val="002602AA"/>
    <w:rsid w:val="002769AF"/>
    <w:rsid w:val="00295A33"/>
    <w:rsid w:val="002B4E5D"/>
    <w:rsid w:val="002D7731"/>
    <w:rsid w:val="00396A10"/>
    <w:rsid w:val="003B1155"/>
    <w:rsid w:val="003B5AE4"/>
    <w:rsid w:val="003E61FA"/>
    <w:rsid w:val="004A2616"/>
    <w:rsid w:val="004F3F22"/>
    <w:rsid w:val="0052112E"/>
    <w:rsid w:val="005373A5"/>
    <w:rsid w:val="00573A6E"/>
    <w:rsid w:val="00764D73"/>
    <w:rsid w:val="00792F97"/>
    <w:rsid w:val="007A62BA"/>
    <w:rsid w:val="007E469C"/>
    <w:rsid w:val="008112CE"/>
    <w:rsid w:val="00841839"/>
    <w:rsid w:val="008C4899"/>
    <w:rsid w:val="009F4470"/>
    <w:rsid w:val="00A037BF"/>
    <w:rsid w:val="00AE15C5"/>
    <w:rsid w:val="00AE34AC"/>
    <w:rsid w:val="00B71798"/>
    <w:rsid w:val="00BA518C"/>
    <w:rsid w:val="00C26DF0"/>
    <w:rsid w:val="00C5594C"/>
    <w:rsid w:val="00D25B70"/>
    <w:rsid w:val="00DB79FD"/>
    <w:rsid w:val="00E77D31"/>
    <w:rsid w:val="00F63878"/>
    <w:rsid w:val="00FD2156"/>
    <w:rsid w:val="00FD6390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1901DCA-87E2-4F25-A104-E86C84B4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character" w:styleId="Hiperhivatkozs">
    <w:name w:val="Hyperlink"/>
    <w:basedOn w:val="Bekezdsalapbettpusa"/>
    <w:uiPriority w:val="99"/>
    <w:unhideWhenUsed/>
    <w:rsid w:val="008C4899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5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unyadi@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Fazekas Zoltán</cp:lastModifiedBy>
  <cp:revision>2</cp:revision>
  <cp:lastPrinted>2017-09-13T07:52:00Z</cp:lastPrinted>
  <dcterms:created xsi:type="dcterms:W3CDTF">2017-10-19T12:52:00Z</dcterms:created>
  <dcterms:modified xsi:type="dcterms:W3CDTF">2017-10-19T12:52:00Z</dcterms:modified>
</cp:coreProperties>
</file>